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0F3D3" w14:textId="24D3BFE0" w:rsidR="00707F54" w:rsidRPr="00933891" w:rsidRDefault="00707F54" w:rsidP="00707F54">
      <w:pPr>
        <w:ind w:firstLine="567"/>
        <w:jc w:val="center"/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</w:pP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>Муниципальное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 xml:space="preserve"> 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>автономное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 xml:space="preserve"> 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>дошкольное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 xml:space="preserve"> 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>образовательное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 xml:space="preserve"> 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>учреждение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 xml:space="preserve"> 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>города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 xml:space="preserve"> 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>Новосибирска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 xml:space="preserve"> 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>сад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 xml:space="preserve"> 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>№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 xml:space="preserve"> </w:t>
      </w:r>
      <w:proofErr w:type="gramStart"/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 xml:space="preserve">373  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>«</w:t>
      </w:r>
      <w:proofErr w:type="gramEnd"/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>Скворушка»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 xml:space="preserve"> 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>Дзержинского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 xml:space="preserve"> 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>района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br/>
        <w:t xml:space="preserve">630089 , 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>г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 xml:space="preserve">. 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>Новосибирск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 xml:space="preserve">, 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>ул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 xml:space="preserve">. 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>Лежена</w:t>
      </w:r>
      <w:r w:rsidRPr="00933891"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  <w:t>,21</w:t>
      </w:r>
    </w:p>
    <w:p w14:paraId="6A74C0E0" w14:textId="1C183CAD" w:rsidR="00707F54" w:rsidRPr="00933891" w:rsidRDefault="00707F54" w:rsidP="00707F54">
      <w:pPr>
        <w:ind w:firstLine="567"/>
        <w:jc w:val="center"/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</w:pPr>
    </w:p>
    <w:p w14:paraId="68DC7084" w14:textId="6BD57694" w:rsidR="00707F54" w:rsidRPr="00933891" w:rsidRDefault="00707F54" w:rsidP="00707F54">
      <w:pPr>
        <w:ind w:firstLine="567"/>
        <w:jc w:val="center"/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</w:pPr>
    </w:p>
    <w:p w14:paraId="77330AEA" w14:textId="7C36BCA6" w:rsidR="00707F54" w:rsidRPr="00933891" w:rsidRDefault="00707F54" w:rsidP="00707F54">
      <w:pPr>
        <w:ind w:firstLine="567"/>
        <w:jc w:val="center"/>
        <w:rPr>
          <w:rFonts w:asciiTheme="majorHAnsi" w:eastAsiaTheme="majorEastAsia" w:hAnsi="Century Schoolbook" w:cstheme="majorBidi"/>
          <w:b/>
          <w:bCs/>
          <w:smallCaps/>
          <w:color w:val="002060"/>
          <w:kern w:val="24"/>
          <w:sz w:val="28"/>
          <w:szCs w:val="28"/>
        </w:rPr>
      </w:pPr>
    </w:p>
    <w:p w14:paraId="5AF02011" w14:textId="77777777" w:rsidR="00707F54" w:rsidRPr="00933891" w:rsidRDefault="00707F54" w:rsidP="00707F54">
      <w:pPr>
        <w:ind w:firstLine="567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14:paraId="15704321" w14:textId="78433A51" w:rsidR="001578CA" w:rsidRPr="00933891" w:rsidRDefault="00707F54" w:rsidP="00707F54">
      <w:pPr>
        <w:spacing w:after="0" w:line="450" w:lineRule="atLeast"/>
        <w:ind w:left="142" w:firstLine="425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Вариативная программа</w:t>
      </w:r>
      <w:r w:rsidR="001578CA" w:rsidRPr="0093389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«Горница»</w:t>
      </w:r>
    </w:p>
    <w:p w14:paraId="7F6DA92A" w14:textId="16B16561" w:rsidR="00707F54" w:rsidRPr="00933891" w:rsidRDefault="001578CA" w:rsidP="00707F54">
      <w:pPr>
        <w:spacing w:after="0" w:line="420" w:lineRule="atLeast"/>
        <w:ind w:left="142" w:firstLine="425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Тема:</w:t>
      </w:r>
      <w:r w:rsidRPr="0093389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«Сказочная Гжель: синие узоры на белом снеге»</w:t>
      </w:r>
    </w:p>
    <w:p w14:paraId="2E8AFB34" w14:textId="77777777" w:rsidR="00707F54" w:rsidRPr="00933891" w:rsidRDefault="00707F54" w:rsidP="00707F54">
      <w:pPr>
        <w:spacing w:after="0" w:line="420" w:lineRule="atLeast"/>
        <w:ind w:left="142" w:firstLine="425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8C8B1AB" w14:textId="77777777" w:rsidR="00707F54" w:rsidRPr="00933891" w:rsidRDefault="00707F54" w:rsidP="00707F54">
      <w:pPr>
        <w:spacing w:after="0" w:line="420" w:lineRule="atLeast"/>
        <w:ind w:left="142" w:firstLine="425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1ECAA35" w14:textId="77777777" w:rsidR="00933891" w:rsidRPr="00933891" w:rsidRDefault="00707F54" w:rsidP="00707F54">
      <w:pPr>
        <w:spacing w:after="0" w:line="420" w:lineRule="atLeast"/>
        <w:ind w:left="142" w:firstLine="425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33891">
        <w:rPr>
          <w:noProof/>
          <w:sz w:val="28"/>
          <w:szCs w:val="28"/>
        </w:rPr>
        <w:drawing>
          <wp:inline distT="0" distB="0" distL="0" distR="0" wp14:anchorId="39335A18" wp14:editId="70F09B60">
            <wp:extent cx="5018567" cy="398141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625" cy="398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8CA"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14:paraId="7AA91CAA" w14:textId="77777777" w:rsidR="00933891" w:rsidRPr="00933891" w:rsidRDefault="00933891" w:rsidP="00707F54">
      <w:pPr>
        <w:spacing w:after="0" w:line="420" w:lineRule="atLeast"/>
        <w:ind w:left="142" w:firstLine="425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72507B0" w14:textId="77777777" w:rsidR="00933891" w:rsidRPr="00933891" w:rsidRDefault="00933891" w:rsidP="00707F54">
      <w:pPr>
        <w:spacing w:after="0" w:line="420" w:lineRule="atLeast"/>
        <w:ind w:left="142" w:firstLine="425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396B0FC" w14:textId="44291CD0" w:rsidR="00933891" w:rsidRPr="00933891" w:rsidRDefault="00933891" w:rsidP="00933891">
      <w:pPr>
        <w:ind w:firstLine="567"/>
        <w:jc w:val="center"/>
        <w:rPr>
          <w:rFonts w:ascii="Times New Roman" w:hAnsi="Times New Roman" w:cs="Times New Roman"/>
          <w:iCs/>
          <w:color w:val="002060"/>
          <w:sz w:val="28"/>
          <w:szCs w:val="28"/>
        </w:rPr>
      </w:pPr>
      <w:r w:rsidRPr="00933891">
        <w:rPr>
          <w:rFonts w:ascii="Times New Roman" w:hAnsi="Times New Roman" w:cs="Times New Roman"/>
          <w:iCs/>
          <w:color w:val="002060"/>
          <w:sz w:val="28"/>
          <w:szCs w:val="28"/>
        </w:rPr>
        <w:t>Новосибирск 202</w:t>
      </w:r>
      <w:r w:rsidRPr="00933891">
        <w:rPr>
          <w:rFonts w:ascii="Times New Roman" w:hAnsi="Times New Roman" w:cs="Times New Roman"/>
          <w:iCs/>
          <w:color w:val="002060"/>
          <w:sz w:val="28"/>
          <w:szCs w:val="28"/>
        </w:rPr>
        <w:t>6</w:t>
      </w:r>
    </w:p>
    <w:p w14:paraId="265A3540" w14:textId="77777777" w:rsidR="00933891" w:rsidRPr="00933891" w:rsidRDefault="00933891" w:rsidP="00707F54">
      <w:pPr>
        <w:spacing w:after="0" w:line="420" w:lineRule="atLeast"/>
        <w:ind w:left="142" w:firstLine="425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ECBFBB8" w14:textId="22A4C65A" w:rsidR="001578CA" w:rsidRPr="00933891" w:rsidRDefault="001578CA" w:rsidP="00707F54">
      <w:pPr>
        <w:spacing w:after="0" w:line="420" w:lineRule="atLeast"/>
        <w:ind w:left="142" w:firstLine="425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Возрастная группа:</w:t>
      </w: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Старшая (5-</w:t>
      </w:r>
      <w:r w:rsidR="00707F54"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</w:t>
      </w: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лет).</w:t>
      </w: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3389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Продолжительность:</w:t>
      </w: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25-30 минут.</w:t>
      </w:r>
    </w:p>
    <w:p w14:paraId="6E6A7E66" w14:textId="6AE899EB" w:rsidR="001578CA" w:rsidRPr="00933891" w:rsidRDefault="001578CA" w:rsidP="00707F54">
      <w:p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Интеграция образовательных областей:</w:t>
      </w: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Познавательное развитие, художественно-эстетическое развитие, речевое развитие, социально-коммуникативное развитие.</w:t>
      </w:r>
    </w:p>
    <w:p w14:paraId="067FFFE7" w14:textId="77777777" w:rsidR="001578CA" w:rsidRPr="00933891" w:rsidRDefault="001578CA" w:rsidP="00707F54">
      <w:pPr>
        <w:spacing w:after="0" w:line="420" w:lineRule="atLeast"/>
        <w:ind w:left="142" w:firstLine="425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</w:p>
    <w:p w14:paraId="7788E34F" w14:textId="77777777" w:rsidR="001578CA" w:rsidRPr="00933891" w:rsidRDefault="001578CA" w:rsidP="00707F54">
      <w:p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первичных представлений о гжельской росписи как одном из главных народных промыслов России.</w:t>
      </w:r>
    </w:p>
    <w:p w14:paraId="598535D9" w14:textId="77777777" w:rsidR="001578CA" w:rsidRPr="00933891" w:rsidRDefault="001578CA" w:rsidP="00707F54">
      <w:pPr>
        <w:spacing w:after="0" w:line="420" w:lineRule="atLeast"/>
        <w:ind w:left="142" w:firstLine="425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14:paraId="666FB240" w14:textId="77777777" w:rsidR="001578CA" w:rsidRPr="00933891" w:rsidRDefault="001578CA" w:rsidP="00707F54">
      <w:pPr>
        <w:numPr>
          <w:ilvl w:val="0"/>
          <w:numId w:val="1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Обучающие:</w:t>
      </w:r>
    </w:p>
    <w:p w14:paraId="66163B15" w14:textId="77777777" w:rsidR="001578CA" w:rsidRPr="00933891" w:rsidRDefault="001578CA" w:rsidP="00707F54">
      <w:pPr>
        <w:numPr>
          <w:ilvl w:val="1"/>
          <w:numId w:val="1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Познакомить детей с историей и особенностями гжельской керамики.</w:t>
      </w:r>
    </w:p>
    <w:p w14:paraId="7DE57BCD" w14:textId="77777777" w:rsidR="001578CA" w:rsidRPr="00933891" w:rsidRDefault="001578CA" w:rsidP="00707F54">
      <w:pPr>
        <w:numPr>
          <w:ilvl w:val="1"/>
          <w:numId w:val="1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Учить выделять характерные признаки росписи: белый фон, сине-голубая гамма, основные элементы (сеточка, капелька, усики, «гжельская роза», птицы).</w:t>
      </w:r>
    </w:p>
    <w:p w14:paraId="67CB6C3E" w14:textId="77777777" w:rsidR="001578CA" w:rsidRPr="00933891" w:rsidRDefault="001578CA" w:rsidP="00707F54">
      <w:pPr>
        <w:numPr>
          <w:ilvl w:val="1"/>
          <w:numId w:val="1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Активизировать словарь: </w:t>
      </w:r>
      <w:r w:rsidRPr="0093389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гжель, керамика, фарфор, роспись, мазок с тенями, оттенки, кистевые элементы</w:t>
      </w: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020481A2" w14:textId="77777777" w:rsidR="001578CA" w:rsidRPr="00933891" w:rsidRDefault="001578CA" w:rsidP="00707F54">
      <w:pPr>
        <w:numPr>
          <w:ilvl w:val="0"/>
          <w:numId w:val="1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Развивающие:</w:t>
      </w:r>
    </w:p>
    <w:p w14:paraId="01EDE80A" w14:textId="77777777" w:rsidR="001578CA" w:rsidRPr="00933891" w:rsidRDefault="001578CA" w:rsidP="00707F54">
      <w:pPr>
        <w:numPr>
          <w:ilvl w:val="1"/>
          <w:numId w:val="1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эстетическое восприятие, чувство цвета, композиции, гармонии.</w:t>
      </w:r>
    </w:p>
    <w:p w14:paraId="1EEB865A" w14:textId="77777777" w:rsidR="001578CA" w:rsidRPr="00933891" w:rsidRDefault="001578CA" w:rsidP="00707F54">
      <w:pPr>
        <w:numPr>
          <w:ilvl w:val="1"/>
          <w:numId w:val="1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внимание и зрительную память через рассматривание и сравнение узоров.</w:t>
      </w:r>
    </w:p>
    <w:p w14:paraId="4C8DF671" w14:textId="77777777" w:rsidR="001578CA" w:rsidRPr="00933891" w:rsidRDefault="001578CA" w:rsidP="00707F54">
      <w:pPr>
        <w:numPr>
          <w:ilvl w:val="1"/>
          <w:numId w:val="1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мелкую моторику и координацию при выполнении игровых и творческих заданий.</w:t>
      </w:r>
    </w:p>
    <w:p w14:paraId="7D3437BF" w14:textId="77777777" w:rsidR="001578CA" w:rsidRPr="00933891" w:rsidRDefault="001578CA" w:rsidP="00707F54">
      <w:pPr>
        <w:numPr>
          <w:ilvl w:val="0"/>
          <w:numId w:val="1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Воспитательные:</w:t>
      </w:r>
    </w:p>
    <w:p w14:paraId="574B8D67" w14:textId="77777777" w:rsidR="001578CA" w:rsidRPr="00933891" w:rsidRDefault="001578CA" w:rsidP="00707F54">
      <w:pPr>
        <w:numPr>
          <w:ilvl w:val="1"/>
          <w:numId w:val="1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интерес и уважение к русским народным традициям, гордость за мастерство родного края.</w:t>
      </w:r>
    </w:p>
    <w:p w14:paraId="087C7B5E" w14:textId="77777777" w:rsidR="001578CA" w:rsidRPr="00933891" w:rsidRDefault="001578CA" w:rsidP="00707F54">
      <w:pPr>
        <w:numPr>
          <w:ilvl w:val="1"/>
          <w:numId w:val="1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умение работать в мини-группе, договариваться.</w:t>
      </w:r>
    </w:p>
    <w:p w14:paraId="2A957B8C" w14:textId="77777777" w:rsidR="001578CA" w:rsidRPr="00933891" w:rsidRDefault="001578CA" w:rsidP="00707F54">
      <w:pPr>
        <w:spacing w:after="0" w:line="420" w:lineRule="atLeast"/>
        <w:ind w:left="142" w:firstLine="425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Предварительная работа:</w:t>
      </w:r>
    </w:p>
    <w:p w14:paraId="43B17EC1" w14:textId="77777777" w:rsidR="001578CA" w:rsidRPr="00933891" w:rsidRDefault="001578CA" w:rsidP="00707F54">
      <w:pPr>
        <w:numPr>
          <w:ilvl w:val="0"/>
          <w:numId w:val="2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Рассматривание альбомов «Народные промыслы», предметов с сине-белыми узорами.</w:t>
      </w:r>
    </w:p>
    <w:p w14:paraId="0B58843D" w14:textId="77777777" w:rsidR="001578CA" w:rsidRPr="00933891" w:rsidRDefault="001578CA" w:rsidP="00707F54">
      <w:pPr>
        <w:numPr>
          <w:ilvl w:val="0"/>
          <w:numId w:val="2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Беседа о том, что такое посуда, из чего её делают.</w:t>
      </w:r>
    </w:p>
    <w:p w14:paraId="5DD5CEA2" w14:textId="77777777" w:rsidR="001578CA" w:rsidRPr="00933891" w:rsidRDefault="001578CA" w:rsidP="00707F54">
      <w:pPr>
        <w:numPr>
          <w:ilvl w:val="0"/>
          <w:numId w:val="2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Разучивание физкультминутки.</w:t>
      </w:r>
    </w:p>
    <w:p w14:paraId="6E64F8B6" w14:textId="77777777" w:rsidR="001578CA" w:rsidRPr="00933891" w:rsidRDefault="001578CA" w:rsidP="00707F54">
      <w:pPr>
        <w:spacing w:after="0" w:line="420" w:lineRule="atLeast"/>
        <w:ind w:left="142" w:firstLine="425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Оборудование и материалы:</w:t>
      </w:r>
    </w:p>
    <w:p w14:paraId="32A6527B" w14:textId="77777777" w:rsidR="001578CA" w:rsidRPr="00933891" w:rsidRDefault="001578CA" w:rsidP="00707F54">
      <w:pPr>
        <w:numPr>
          <w:ilvl w:val="0"/>
          <w:numId w:val="3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Демонстрационный:</w:t>
      </w: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Мультимедийная презентация «Голубая сказка Гжели», образцы гжельской посуды (или качественные фотографии/реплики), карта России (отметить местоположение Гжели), аудиозапись спокойной русской народной музыки.</w:t>
      </w:r>
    </w:p>
    <w:p w14:paraId="31B715F8" w14:textId="77777777" w:rsidR="001578CA" w:rsidRPr="00933891" w:rsidRDefault="001578CA" w:rsidP="00707F54">
      <w:pPr>
        <w:numPr>
          <w:ilvl w:val="0"/>
          <w:numId w:val="3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Раздаточный:</w:t>
      </w: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Синие и голубые гуашевые краски, кисти (№1, №3), палитры, баночки с водой, салфетки, бумажные силуэты посуды (тарелки, чайники, кружки) на плотной белой бумаге.</w:t>
      </w:r>
    </w:p>
    <w:p w14:paraId="57D2AA67" w14:textId="77777777" w:rsidR="001578CA" w:rsidRPr="00933891" w:rsidRDefault="001578CA" w:rsidP="00707F54">
      <w:pPr>
        <w:numPr>
          <w:ilvl w:val="0"/>
          <w:numId w:val="3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игры:</w:t>
      </w: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Карточки с фрагментами гжельских узоров, мозаика «Собери узор».</w:t>
      </w:r>
    </w:p>
    <w:p w14:paraId="47E00D0E" w14:textId="77777777" w:rsidR="001578CA" w:rsidRPr="00933891" w:rsidRDefault="001578CA" w:rsidP="00707F54">
      <w:pPr>
        <w:spacing w:after="0" w:line="420" w:lineRule="atLeast"/>
        <w:ind w:left="142" w:firstLine="425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занятия:</w:t>
      </w: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2"/>
        <w:gridCol w:w="4734"/>
        <w:gridCol w:w="2670"/>
      </w:tblGrid>
      <w:tr w:rsidR="001578CA" w:rsidRPr="00933891" w14:paraId="4B1C1E4F" w14:textId="77777777" w:rsidTr="00707F5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61B18B" w14:textId="77777777" w:rsidR="001578CA" w:rsidRPr="00933891" w:rsidRDefault="001578CA" w:rsidP="00707F54">
            <w:pPr>
              <w:spacing w:after="0" w:line="375" w:lineRule="atLeast"/>
              <w:ind w:left="142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занятия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E50B12" w14:textId="77777777" w:rsidR="001578CA" w:rsidRPr="00933891" w:rsidRDefault="001578CA" w:rsidP="00707F54">
            <w:pPr>
              <w:spacing w:after="0" w:line="375" w:lineRule="atLeast"/>
              <w:ind w:left="142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214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E688D4" w14:textId="77777777" w:rsidR="001578CA" w:rsidRPr="00933891" w:rsidRDefault="001578CA" w:rsidP="00707F54">
            <w:pPr>
              <w:spacing w:after="0" w:line="375" w:lineRule="atLeast"/>
              <w:ind w:left="142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1578CA" w:rsidRPr="00933891" w14:paraId="247F56FD" w14:textId="77777777" w:rsidTr="00707F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C388C1" w14:textId="77777777" w:rsidR="001578CA" w:rsidRPr="00933891" w:rsidRDefault="001578CA" w:rsidP="00707F54">
            <w:pPr>
              <w:spacing w:after="0" w:line="375" w:lineRule="atLeast"/>
              <w:ind w:left="142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I. Орг. момент (2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62159A" w14:textId="77777777" w:rsidR="001578CA" w:rsidRPr="00933891" w:rsidRDefault="001578CA" w:rsidP="00707F54">
            <w:pPr>
              <w:spacing w:after="0" w:line="375" w:lineRule="atLeast"/>
              <w:ind w:left="142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Здравствуйте, ребята! Сегодня мы с вами отправляемся в удивительное путешествие в страну мастеров. А какая это страна, вы узнаете, отгадав загадку: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3389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«Белой глины голубой –</w:t>
            </w:r>
            <w:r w:rsidRPr="0093389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Небо, реки и роса.</w:t>
            </w:r>
            <w:r w:rsidRPr="0093389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Расцвела синей сказкой</w:t>
            </w:r>
            <w:r w:rsidRPr="0093389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Чудо-… (Гжель) небесная!»</w:t>
            </w:r>
          </w:p>
        </w:tc>
        <w:tc>
          <w:tcPr>
            <w:tcW w:w="21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E38558" w14:textId="77777777" w:rsidR="001578CA" w:rsidRPr="00933891" w:rsidRDefault="001578CA" w:rsidP="00707F54">
            <w:pPr>
              <w:spacing w:after="0" w:line="375" w:lineRule="atLeast"/>
              <w:ind w:left="142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Слушают, отгадывают загадку.</w:t>
            </w:r>
          </w:p>
        </w:tc>
      </w:tr>
      <w:tr w:rsidR="001578CA" w:rsidRPr="00933891" w14:paraId="012BD2E1" w14:textId="77777777" w:rsidTr="00707F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38EF77" w14:textId="77777777" w:rsidR="001578CA" w:rsidRPr="00933891" w:rsidRDefault="001578CA" w:rsidP="00707F54">
            <w:pPr>
              <w:spacing w:after="0" w:line="375" w:lineRule="atLeast"/>
              <w:ind w:left="142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II. Вводная часть (5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4793FA" w14:textId="77777777" w:rsidR="001578CA" w:rsidRPr="00933891" w:rsidRDefault="001578CA" w:rsidP="00707F54">
            <w:pPr>
              <w:spacing w:after="0" w:line="375" w:lineRule="atLeast"/>
              <w:ind w:left="142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Рассказ с элементами беседы и презентации.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Правильно! Это Гжель (показывает на карте). Давным-давно под Москвой, в деревне с названием Гжель, нашли белую-белую глину. И стали мастера делать из неё не просто посуду, а настоящие произведения искусства – фарфор.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33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Слайды: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природа, добыча глины, гончар за работой.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– Чем же особенна гжельская 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роспись?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33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Слайды: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изделия. Вместе с детьми выделяем: </w:t>
            </w:r>
            <w:r w:rsidRPr="00933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цвета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(все оттенки синего на белом фоне), </w:t>
            </w:r>
            <w:r w:rsidRPr="00933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элементы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(показываем кистью в воздухе: точки, линии, сеточка, знаменитый «гжельский мазок» – от широкого к тонкому).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– Часто рисуют цветы (розы, </w:t>
            </w:r>
            <w:proofErr w:type="spellStart"/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агашки</w:t>
            </w:r>
            <w:proofErr w:type="spellEnd"/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птиц, целые сюжеты.</w:t>
            </w:r>
          </w:p>
        </w:tc>
        <w:tc>
          <w:tcPr>
            <w:tcW w:w="21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04BF4D" w14:textId="77777777" w:rsidR="001578CA" w:rsidRPr="00933891" w:rsidRDefault="001578CA" w:rsidP="00707F54">
            <w:pPr>
              <w:spacing w:after="0" w:line="375" w:lineRule="atLeast"/>
              <w:ind w:left="142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Смотрят презентацию, отвечают на вопросы, повторяют движения кистью, рассматривают настоящие изделия.</w:t>
            </w:r>
          </w:p>
        </w:tc>
      </w:tr>
      <w:tr w:rsidR="001578CA" w:rsidRPr="00933891" w14:paraId="20EFFD1B" w14:textId="77777777" w:rsidTr="00707F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45B66B" w14:textId="77777777" w:rsidR="001578CA" w:rsidRPr="00933891" w:rsidRDefault="001578CA" w:rsidP="00707F54">
            <w:pPr>
              <w:spacing w:after="0" w:line="375" w:lineRule="atLeast"/>
              <w:ind w:left="142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III. Физкультминутка (2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73CE95" w14:textId="77777777" w:rsidR="001578CA" w:rsidRPr="00933891" w:rsidRDefault="001578CA" w:rsidP="00707F54">
            <w:pPr>
              <w:spacing w:after="0" w:line="375" w:lineRule="atLeast"/>
              <w:ind w:left="142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«Мастера»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– гжельские мастера, (Шагают на месте)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Знают нас везде. (Разводят руки в стороны)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Лепим, красим от утра (Имитируют лепку, мазки кистью)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белой глине. (Кружатся)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Синей краской, голубой (Делают волны руками)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Распишем все узором. (Рисуют в воздухе)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Станут чашки с кружкой той (Показывают руками форму чашки)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Сказочным убором! (Руки вверх, потянулись)</w:t>
            </w:r>
          </w:p>
        </w:tc>
        <w:tc>
          <w:tcPr>
            <w:tcW w:w="21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C919CF" w14:textId="77777777" w:rsidR="001578CA" w:rsidRPr="00933891" w:rsidRDefault="001578CA" w:rsidP="00707F54">
            <w:pPr>
              <w:spacing w:after="0" w:line="375" w:lineRule="atLeast"/>
              <w:ind w:left="142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движения.</w:t>
            </w:r>
          </w:p>
        </w:tc>
      </w:tr>
      <w:tr w:rsidR="001578CA" w:rsidRPr="00933891" w14:paraId="27B05C83" w14:textId="77777777" w:rsidTr="00707F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CDC5A8" w14:textId="77777777" w:rsidR="001578CA" w:rsidRPr="00933891" w:rsidRDefault="001578CA" w:rsidP="00707F54">
            <w:pPr>
              <w:spacing w:after="0" w:line="375" w:lineRule="atLeast"/>
              <w:ind w:left="142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IV. Основная практическая часть (10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24977F" w14:textId="77777777" w:rsidR="001578CA" w:rsidRPr="00933891" w:rsidRDefault="001578CA" w:rsidP="00707F54">
            <w:pPr>
              <w:spacing w:after="0" w:line="375" w:lineRule="atLeast"/>
              <w:ind w:left="142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Дидактическая игра «Найди элемент Гжели».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Детям раздаются карточки с узорами разных промыслов (хохлома, </w:t>
            </w:r>
            <w:proofErr w:type="spellStart"/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городец</w:t>
            </w:r>
            <w:proofErr w:type="spellEnd"/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дымка, гжель). 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Нужно выбрать только гжельские. Объяснить выбор.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33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Творческое задание «Распиши посуду».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А теперь вы станете юными гжельскими мастерами. Давайте вместе украсим эту белоснежную посуду.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Педагог напоминает последовательность: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Сначала лёгким наброском простым карандашом наметим, где будут цветы, веточки.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Смешаем на палитре синюю и белую краску, чтобы получить разные оттенки.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Пробуем сделать волшебный мазок «кисть кладём плашмя, ведём и к концу приподнимаем».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Украшаем мелкими деталями (точки, усики).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3389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Индивидуальная помощь, напоминание, похвала.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Фоном звучит тихая музыка.</w:t>
            </w:r>
          </w:p>
        </w:tc>
        <w:tc>
          <w:tcPr>
            <w:tcW w:w="21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D4B855" w14:textId="77777777" w:rsidR="001578CA" w:rsidRPr="00933891" w:rsidRDefault="001578CA" w:rsidP="00707F54">
            <w:pPr>
              <w:spacing w:after="0" w:line="375" w:lineRule="atLeast"/>
              <w:ind w:left="142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Играют, анализируют, выбирают.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Самостоятельно или с помощью 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педагога расписывают бумажные силуэты, экспериментируют с мазками и оттенками.</w:t>
            </w:r>
          </w:p>
        </w:tc>
      </w:tr>
      <w:tr w:rsidR="001578CA" w:rsidRPr="00933891" w14:paraId="2C3E4C41" w14:textId="77777777" w:rsidTr="00707F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D9D9F1" w14:textId="77777777" w:rsidR="001578CA" w:rsidRPr="00933891" w:rsidRDefault="001578CA" w:rsidP="00707F54">
            <w:pPr>
              <w:spacing w:after="0" w:line="375" w:lineRule="atLeast"/>
              <w:ind w:left="142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V. Рефлексия. Итог (3-4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8ACFE9" w14:textId="77777777" w:rsidR="001578CA" w:rsidRPr="00933891" w:rsidRDefault="001578CA" w:rsidP="00707F54">
            <w:pPr>
              <w:spacing w:after="0" w:line="375" w:lineRule="atLeast"/>
              <w:ind w:left="142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Выставка работ. Обсуждение.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Какие вы молодцы! Давайте откроем нашу «Горницу» и полюбуемся, какая красивая посуда у нас получилась!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Вопросы детям: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3389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 Что нового вы узнали сегодня? (Где делают Гжель, какие цвета используют).</w:t>
            </w:r>
            <w:r w:rsidRPr="0093389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93389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– Что было самым интересным?</w:t>
            </w:r>
            <w:r w:rsidRPr="0093389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– Какой элемент росписи вам понравился больше всего?</w:t>
            </w:r>
            <w:r w:rsidRPr="0093389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– Трудно ли быть мастером?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33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Итог:</w:t>
            </w: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Сегодня мы прикоснулись к красоте русской гжели. Вы все были настоящими мастерами, сохраняющими традиции нашего народа. Свои работы мы поместим в нашу выставку в «Горнице».</w:t>
            </w:r>
          </w:p>
        </w:tc>
        <w:tc>
          <w:tcPr>
            <w:tcW w:w="21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5703EC" w14:textId="77777777" w:rsidR="001578CA" w:rsidRPr="00933891" w:rsidRDefault="001578CA" w:rsidP="00707F54">
            <w:pPr>
              <w:spacing w:after="0" w:line="375" w:lineRule="atLeast"/>
              <w:ind w:left="142" w:firstLine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Рассказывают о своей работе, что хотели изобразить, что получилось. Делятся впечатлениями. Рассматривают работы других детей.</w:t>
            </w:r>
          </w:p>
        </w:tc>
      </w:tr>
    </w:tbl>
    <w:p w14:paraId="6D001315" w14:textId="77777777" w:rsidR="001578CA" w:rsidRPr="00933891" w:rsidRDefault="00933891" w:rsidP="00707F54">
      <w:p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 w14:anchorId="4068F448">
          <v:rect id="_x0000_i1065" style="width:0;height:.75pt" o:hralign="center" o:hrstd="t" o:hr="t" fillcolor="#a0a0a0" stroked="f"/>
        </w:pict>
      </w:r>
    </w:p>
    <w:p w14:paraId="36E8F2AF" w14:textId="77777777" w:rsidR="001578CA" w:rsidRPr="00933891" w:rsidRDefault="001578CA" w:rsidP="00707F54">
      <w:pPr>
        <w:spacing w:after="0" w:line="420" w:lineRule="atLeast"/>
        <w:ind w:left="142" w:firstLine="425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Вариативность и индивидуальный подход:</w:t>
      </w:r>
    </w:p>
    <w:p w14:paraId="21B2E656" w14:textId="77777777" w:rsidR="001578CA" w:rsidRPr="00933891" w:rsidRDefault="001578CA" w:rsidP="00707F54">
      <w:pPr>
        <w:numPr>
          <w:ilvl w:val="0"/>
          <w:numId w:val="4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детей, испытывающих трудности:</w:t>
      </w: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предложить трафареты основных элементов или готовые «капельки» и «листочки» для аппликации.</w:t>
      </w:r>
    </w:p>
    <w:p w14:paraId="673B4503" w14:textId="77777777" w:rsidR="001578CA" w:rsidRPr="00933891" w:rsidRDefault="001578CA" w:rsidP="00707F54">
      <w:pPr>
        <w:numPr>
          <w:ilvl w:val="0"/>
          <w:numId w:val="4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одарённых детей:</w:t>
      </w: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усложнить задание – предложить расписать объёмную форму (гипсовую заготовку или пластиковый стаканчик), придумать свой сюжет (сказочная птица, дерево).</w:t>
      </w:r>
    </w:p>
    <w:p w14:paraId="67D360C6" w14:textId="77777777" w:rsidR="001578CA" w:rsidRPr="00933891" w:rsidRDefault="001578CA" w:rsidP="00707F54">
      <w:pPr>
        <w:spacing w:after="0" w:line="420" w:lineRule="atLeast"/>
        <w:ind w:left="142" w:firstLine="425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Связь с родителями:</w:t>
      </w:r>
    </w:p>
    <w:p w14:paraId="33348038" w14:textId="77777777" w:rsidR="001578CA" w:rsidRPr="00933891" w:rsidRDefault="001578CA" w:rsidP="00707F54">
      <w:pPr>
        <w:numPr>
          <w:ilvl w:val="0"/>
          <w:numId w:val="5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Рекомендовать посетить с детьми музей народных промыслов или выставку керамики.</w:t>
      </w:r>
    </w:p>
    <w:p w14:paraId="0027BA97" w14:textId="77777777" w:rsidR="001578CA" w:rsidRPr="00933891" w:rsidRDefault="001578CA" w:rsidP="00707F54">
      <w:pPr>
        <w:numPr>
          <w:ilvl w:val="0"/>
          <w:numId w:val="5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Предложить домашнее задание: найти дома предметы сине-белой гаммы, рассмотреть их узоры.</w:t>
      </w:r>
    </w:p>
    <w:p w14:paraId="0F2DE8F5" w14:textId="51FBB43E" w:rsidR="001578CA" w:rsidRDefault="001578CA" w:rsidP="00707F54">
      <w:pPr>
        <w:numPr>
          <w:ilvl w:val="0"/>
          <w:numId w:val="5"/>
        </w:numPr>
        <w:spacing w:after="0" w:line="420" w:lineRule="atLeast"/>
        <w:ind w:left="142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3389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Выставка детских работ в группе или холле детского сада.</w:t>
      </w:r>
    </w:p>
    <w:p w14:paraId="403E7D6C" w14:textId="77777777" w:rsidR="00933891" w:rsidRPr="00933891" w:rsidRDefault="00933891" w:rsidP="00933891">
      <w:pPr>
        <w:spacing w:after="0" w:line="420" w:lineRule="atLeast"/>
        <w:ind w:left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54DD5A4" w14:textId="3F68F57C" w:rsidR="00C73FA1" w:rsidRPr="00933891" w:rsidRDefault="00707F54" w:rsidP="00933891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33891">
        <w:rPr>
          <w:noProof/>
          <w:sz w:val="28"/>
          <w:szCs w:val="28"/>
        </w:rPr>
        <w:drawing>
          <wp:inline distT="0" distB="0" distL="0" distR="0" wp14:anchorId="6E8CCCEE" wp14:editId="4B3C60AC">
            <wp:extent cx="2902689" cy="18161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40" cy="182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73FA1" w:rsidRPr="00933891" w:rsidSect="00707F54">
      <w:pgSz w:w="11906" w:h="16838"/>
      <w:pgMar w:top="1134" w:right="850" w:bottom="1134" w:left="851" w:header="708" w:footer="708" w:gutter="0"/>
      <w:pgBorders w:offsetFrom="page">
        <w:top w:val="flowersModern1" w:sz="16" w:space="24" w:color="0070C0"/>
        <w:left w:val="flowersModern1" w:sz="16" w:space="24" w:color="0070C0"/>
        <w:bottom w:val="flowersModern1" w:sz="16" w:space="24" w:color="0070C0"/>
        <w:right w:val="flowersModern1" w:sz="1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75AF9"/>
    <w:multiLevelType w:val="multilevel"/>
    <w:tmpl w:val="967C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B0A6B"/>
    <w:multiLevelType w:val="multilevel"/>
    <w:tmpl w:val="B242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9132A"/>
    <w:multiLevelType w:val="multilevel"/>
    <w:tmpl w:val="B5A8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F067D"/>
    <w:multiLevelType w:val="multilevel"/>
    <w:tmpl w:val="3D1C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164866"/>
    <w:multiLevelType w:val="multilevel"/>
    <w:tmpl w:val="7444A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B1"/>
    <w:rsid w:val="00092CB1"/>
    <w:rsid w:val="001578CA"/>
    <w:rsid w:val="00707F54"/>
    <w:rsid w:val="00933891"/>
    <w:rsid w:val="00C7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3A82"/>
  <w15:chartTrackingRefBased/>
  <w15:docId w15:val="{402FC9D2-0CDA-46AC-A723-1561CA22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2026-01-15T04:09:00Z</dcterms:created>
  <dcterms:modified xsi:type="dcterms:W3CDTF">2026-01-19T03:04:00Z</dcterms:modified>
</cp:coreProperties>
</file>